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5055" w14:textId="77777777" w:rsidR="007E3B16" w:rsidRDefault="0013136B" w:rsidP="00BD3109">
      <w:pPr>
        <w:ind w:left="709" w:hanging="567"/>
        <w:rPr>
          <w:b/>
          <w:sz w:val="28"/>
          <w:szCs w:val="28"/>
        </w:rPr>
      </w:pPr>
      <w:r w:rsidRPr="00880927">
        <w:rPr>
          <w:b/>
          <w:sz w:val="28"/>
          <w:szCs w:val="28"/>
        </w:rPr>
        <w:t>Uskutočnenie včelárskej výstavy, včelárskej súťaže, národného včelárskeho podujatia alebo medzinárodného včelárskeho podujatia</w:t>
      </w:r>
    </w:p>
    <w:p w14:paraId="034F2E94" w14:textId="77777777" w:rsidR="0013136B" w:rsidRPr="004911DB" w:rsidRDefault="0013136B" w:rsidP="00BD3109">
      <w:pPr>
        <w:ind w:left="709" w:hanging="567"/>
      </w:pPr>
    </w:p>
    <w:p w14:paraId="127015E6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176"/>
        <w:gridCol w:w="2762"/>
        <w:gridCol w:w="2470"/>
      </w:tblGrid>
      <w:tr w:rsidR="0013136B" w:rsidRPr="004911DB" w14:paraId="5FF8DCB1" w14:textId="77777777" w:rsidTr="00EA604C">
        <w:trPr>
          <w:trHeight w:val="643"/>
        </w:trPr>
        <w:tc>
          <w:tcPr>
            <w:tcW w:w="9876" w:type="dxa"/>
            <w:gridSpan w:val="4"/>
          </w:tcPr>
          <w:p w14:paraId="06188637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5F46DFC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2ABCA1AA" w14:textId="77777777" w:rsidTr="00EA604C">
        <w:trPr>
          <w:trHeight w:val="212"/>
        </w:trPr>
        <w:tc>
          <w:tcPr>
            <w:tcW w:w="4644" w:type="dxa"/>
            <w:gridSpan w:val="2"/>
          </w:tcPr>
          <w:p w14:paraId="08EBE6A7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usporiadateľ platiteľom DPH</w:t>
            </w:r>
            <w:r w:rsidR="00615EC7" w:rsidRPr="00615EC7">
              <w:rPr>
                <w:sz w:val="14"/>
                <w:szCs w:val="14"/>
              </w:rPr>
              <w:t>*</w:t>
            </w:r>
          </w:p>
        </w:tc>
        <w:tc>
          <w:tcPr>
            <w:tcW w:w="5232" w:type="dxa"/>
            <w:gridSpan w:val="2"/>
          </w:tcPr>
          <w:p w14:paraId="36134F79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 usporiadateľ je platcom DPH)</w:t>
            </w:r>
          </w:p>
        </w:tc>
      </w:tr>
      <w:tr w:rsidR="0013136B" w:rsidRPr="004911DB" w14:paraId="58F99AFF" w14:textId="77777777" w:rsidTr="00EA604C">
        <w:trPr>
          <w:trHeight w:val="318"/>
        </w:trPr>
        <w:tc>
          <w:tcPr>
            <w:tcW w:w="2468" w:type="dxa"/>
            <w:vAlign w:val="center"/>
          </w:tcPr>
          <w:p w14:paraId="108AF27F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ED313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176" w:type="dxa"/>
            <w:vAlign w:val="center"/>
          </w:tcPr>
          <w:p w14:paraId="7655A1F2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ED313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762" w:type="dxa"/>
            <w:vAlign w:val="center"/>
          </w:tcPr>
          <w:p w14:paraId="6589B295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ED313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0EA44A13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ED313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198E26F8" w14:textId="77777777" w:rsidR="0013136B" w:rsidRPr="004911DB" w:rsidRDefault="0013136B" w:rsidP="0013136B">
      <w:pPr>
        <w:ind w:left="709" w:hanging="567"/>
        <w:rPr>
          <w:b/>
        </w:rPr>
      </w:pPr>
    </w:p>
    <w:p w14:paraId="461C983E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2. Údaje o</w:t>
      </w:r>
      <w:r>
        <w:rPr>
          <w:b/>
        </w:rPr>
        <w:t> </w:t>
      </w:r>
      <w:r w:rsidRPr="00694F1F">
        <w:rPr>
          <w:b/>
          <w:szCs w:val="24"/>
        </w:rPr>
        <w:t>včelárskej výstav</w:t>
      </w:r>
      <w:r w:rsidRPr="00B83A25">
        <w:rPr>
          <w:b/>
          <w:szCs w:val="24"/>
        </w:rPr>
        <w:t>e</w:t>
      </w:r>
      <w:r w:rsidRPr="00694F1F">
        <w:rPr>
          <w:b/>
          <w:szCs w:val="24"/>
        </w:rPr>
        <w:t>, súťaž</w:t>
      </w:r>
      <w:r w:rsidRPr="00B83A25">
        <w:rPr>
          <w:b/>
          <w:szCs w:val="24"/>
        </w:rPr>
        <w:t>i</w:t>
      </w:r>
      <w:r>
        <w:rPr>
          <w:b/>
          <w:szCs w:val="24"/>
        </w:rPr>
        <w:t>,</w:t>
      </w:r>
      <w:r w:rsidRPr="00694F1F">
        <w:rPr>
          <w:b/>
          <w:szCs w:val="24"/>
        </w:rPr>
        <w:t xml:space="preserve"> národn</w:t>
      </w:r>
      <w:r w:rsidRPr="00B83A25">
        <w:rPr>
          <w:b/>
          <w:szCs w:val="24"/>
        </w:rPr>
        <w:t>om</w:t>
      </w:r>
      <w:r w:rsidRPr="00694F1F">
        <w:rPr>
          <w:b/>
          <w:szCs w:val="24"/>
        </w:rPr>
        <w:t xml:space="preserve"> </w:t>
      </w:r>
      <w:r>
        <w:rPr>
          <w:b/>
          <w:szCs w:val="24"/>
        </w:rPr>
        <w:t>alebo m</w:t>
      </w:r>
      <w:r w:rsidRPr="00694F1F">
        <w:rPr>
          <w:b/>
          <w:szCs w:val="24"/>
        </w:rPr>
        <w:t>edzinárodn</w:t>
      </w:r>
      <w:r w:rsidRPr="00B83A25">
        <w:rPr>
          <w:b/>
          <w:szCs w:val="24"/>
        </w:rPr>
        <w:t>om</w:t>
      </w:r>
      <w:r w:rsidRPr="00694F1F">
        <w:rPr>
          <w:b/>
          <w:szCs w:val="24"/>
        </w:rPr>
        <w:t xml:space="preserve"> podujat</w:t>
      </w:r>
      <w:r w:rsidRPr="00B83A25">
        <w:rPr>
          <w:b/>
          <w:szCs w:val="24"/>
        </w:rPr>
        <w:t>í</w:t>
      </w:r>
      <w:r>
        <w:rPr>
          <w:b/>
          <w:szCs w:val="24"/>
        </w:rPr>
        <w:t xml:space="preserve"> 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3042"/>
        <w:gridCol w:w="4754"/>
      </w:tblGrid>
      <w:tr w:rsidR="0013136B" w:rsidRPr="004911DB" w14:paraId="489ECA72" w14:textId="77777777" w:rsidTr="00EA604C">
        <w:trPr>
          <w:trHeight w:val="850"/>
        </w:trPr>
        <w:tc>
          <w:tcPr>
            <w:tcW w:w="1844" w:type="dxa"/>
          </w:tcPr>
          <w:p w14:paraId="514220F6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7DB7917E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24" w:type="dxa"/>
          </w:tcPr>
          <w:p w14:paraId="69A2B6ED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</w:t>
            </w:r>
            <w:r>
              <w:rPr>
                <w:sz w:val="20"/>
                <w:szCs w:val="16"/>
              </w:rPr>
              <w:t>:</w:t>
            </w:r>
          </w:p>
          <w:p w14:paraId="6D43981B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4885" w:type="dxa"/>
          </w:tcPr>
          <w:p w14:paraId="27D446BB" w14:textId="77777777" w:rsidR="0013136B" w:rsidRPr="004911DB" w:rsidRDefault="0013136B" w:rsidP="00C720AF">
            <w:pPr>
              <w:ind w:left="132" w:firstLine="1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Názov </w:t>
            </w:r>
            <w:r w:rsidRPr="004911DB">
              <w:rPr>
                <w:sz w:val="20"/>
                <w:szCs w:val="16"/>
              </w:rPr>
              <w:t>výstavy</w:t>
            </w:r>
            <w:r>
              <w:rPr>
                <w:sz w:val="20"/>
                <w:szCs w:val="16"/>
              </w:rPr>
              <w:t>/</w:t>
            </w:r>
            <w:r w:rsidRPr="004911DB">
              <w:rPr>
                <w:sz w:val="20"/>
                <w:szCs w:val="16"/>
              </w:rPr>
              <w:t>súťaže</w:t>
            </w:r>
            <w:r>
              <w:rPr>
                <w:sz w:val="20"/>
                <w:szCs w:val="16"/>
              </w:rPr>
              <w:t>/národného podujatia/</w:t>
            </w:r>
            <w:r w:rsidRPr="004911DB">
              <w:rPr>
                <w:sz w:val="20"/>
                <w:szCs w:val="16"/>
              </w:rPr>
              <w:t xml:space="preserve">medzinárodného </w:t>
            </w:r>
            <w:r>
              <w:rPr>
                <w:sz w:val="20"/>
                <w:szCs w:val="16"/>
              </w:rPr>
              <w:t>p</w:t>
            </w:r>
            <w:r w:rsidRPr="004911DB">
              <w:rPr>
                <w:sz w:val="20"/>
                <w:szCs w:val="16"/>
              </w:rPr>
              <w:t>odujatia</w:t>
            </w:r>
            <w:r>
              <w:rPr>
                <w:sz w:val="20"/>
                <w:szCs w:val="16"/>
              </w:rPr>
              <w:t>:</w:t>
            </w:r>
            <w:r w:rsidRPr="00B7566E">
              <w:rPr>
                <w:sz w:val="16"/>
                <w:szCs w:val="16"/>
              </w:rPr>
              <w:t>*</w:t>
            </w:r>
            <w:r w:rsidRPr="00FB7E5E">
              <w:rPr>
                <w:rStyle w:val="Odkaznapoznmkupodiarou"/>
                <w:color w:val="FFFFFF"/>
                <w:sz w:val="20"/>
                <w:szCs w:val="16"/>
              </w:rPr>
              <w:footnoteReference w:id="2"/>
            </w:r>
            <w:r w:rsidRPr="00FB7E5E">
              <w:rPr>
                <w:color w:val="FFFFFF"/>
                <w:sz w:val="20"/>
                <w:szCs w:val="16"/>
              </w:rPr>
              <w:t>:</w:t>
            </w:r>
          </w:p>
        </w:tc>
      </w:tr>
    </w:tbl>
    <w:p w14:paraId="0A0D402A" w14:textId="77777777" w:rsidR="0013136B" w:rsidRPr="004911DB" w:rsidRDefault="0013136B" w:rsidP="0013136B">
      <w:pPr>
        <w:ind w:left="709" w:hanging="567"/>
        <w:rPr>
          <w:b/>
        </w:rPr>
      </w:pPr>
    </w:p>
    <w:p w14:paraId="2F4035C1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510BE8CD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10"/>
        <w:gridCol w:w="1664"/>
        <w:gridCol w:w="2127"/>
        <w:gridCol w:w="2835"/>
        <w:gridCol w:w="1381"/>
      </w:tblGrid>
      <w:tr w:rsidR="00094082" w:rsidRPr="004911DB" w14:paraId="1DB338F6" w14:textId="77777777" w:rsidTr="00611E3F">
        <w:trPr>
          <w:trHeight w:val="618"/>
        </w:trPr>
        <w:tc>
          <w:tcPr>
            <w:tcW w:w="736" w:type="dxa"/>
            <w:vAlign w:val="center"/>
          </w:tcPr>
          <w:p w14:paraId="25294FCF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82225FB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10" w:type="dxa"/>
            <w:vAlign w:val="center"/>
          </w:tcPr>
          <w:p w14:paraId="086FACC5" w14:textId="77777777" w:rsidR="00094082" w:rsidRPr="004911DB" w:rsidRDefault="006631DF" w:rsidP="00094082">
            <w:pPr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664" w:type="dxa"/>
            <w:vAlign w:val="center"/>
          </w:tcPr>
          <w:p w14:paraId="61608D20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7" w:type="dxa"/>
            <w:vAlign w:val="center"/>
          </w:tcPr>
          <w:p w14:paraId="662CE793" w14:textId="77777777" w:rsidR="00094082" w:rsidRPr="004911DB" w:rsidRDefault="006631DF" w:rsidP="00113C71">
            <w:pPr>
              <w:ind w:left="101" w:firstLine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6926BD27" w14:textId="77777777" w:rsidR="00094082" w:rsidRPr="004911DB" w:rsidRDefault="001F5B88" w:rsidP="00113C71">
            <w:pPr>
              <w:ind w:left="101" w:firstLine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381" w:type="dxa"/>
            <w:vAlign w:val="center"/>
          </w:tcPr>
          <w:p w14:paraId="62BC6737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A3C47" w:rsidRPr="004911DB" w14:paraId="463A60A7" w14:textId="77777777" w:rsidTr="00611E3F">
        <w:tc>
          <w:tcPr>
            <w:tcW w:w="736" w:type="dxa"/>
            <w:vAlign w:val="center"/>
          </w:tcPr>
          <w:p w14:paraId="5290AB12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085A157D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567ED51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12C7182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706A261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29002B9B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0E86812A" w14:textId="77777777" w:rsidTr="00611E3F">
        <w:trPr>
          <w:trHeight w:val="217"/>
        </w:trPr>
        <w:tc>
          <w:tcPr>
            <w:tcW w:w="736" w:type="dxa"/>
            <w:vAlign w:val="center"/>
          </w:tcPr>
          <w:p w14:paraId="55CCB594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0018B85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78FCEB00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399FEAC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3353840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15EFF49A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3D8F967D" w14:textId="77777777" w:rsidTr="00611E3F">
        <w:tc>
          <w:tcPr>
            <w:tcW w:w="736" w:type="dxa"/>
            <w:vAlign w:val="center"/>
          </w:tcPr>
          <w:p w14:paraId="54B30439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10" w:type="dxa"/>
            <w:vAlign w:val="center"/>
          </w:tcPr>
          <w:p w14:paraId="4F03714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5757009C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4467887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28F129F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55953B1B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6B8444A1" w14:textId="77777777" w:rsidTr="00611E3F">
        <w:tc>
          <w:tcPr>
            <w:tcW w:w="736" w:type="dxa"/>
            <w:vAlign w:val="center"/>
          </w:tcPr>
          <w:p w14:paraId="4BDE1AC7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48D333DC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6CEC586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7A6AB1B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3852807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7ED476FB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6C1B8CA8" w14:textId="77777777" w:rsidTr="00611E3F">
        <w:tc>
          <w:tcPr>
            <w:tcW w:w="736" w:type="dxa"/>
            <w:vAlign w:val="center"/>
          </w:tcPr>
          <w:p w14:paraId="6BC513E1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10" w:type="dxa"/>
            <w:vAlign w:val="center"/>
          </w:tcPr>
          <w:p w14:paraId="5FC9503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228C12D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000CBB8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5B2F782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602FD7B7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41F54F2E" w14:textId="77777777" w:rsidTr="00611E3F">
        <w:tc>
          <w:tcPr>
            <w:tcW w:w="736" w:type="dxa"/>
            <w:vAlign w:val="center"/>
          </w:tcPr>
          <w:p w14:paraId="67E15237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10" w:type="dxa"/>
            <w:vAlign w:val="center"/>
          </w:tcPr>
          <w:p w14:paraId="570485E5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6AA4F0F0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5556804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7B2CDC3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2F71E41E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1A7F9116" w14:textId="77777777" w:rsidTr="00611E3F">
        <w:tc>
          <w:tcPr>
            <w:tcW w:w="736" w:type="dxa"/>
            <w:vAlign w:val="center"/>
          </w:tcPr>
          <w:p w14:paraId="0123F5B7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10" w:type="dxa"/>
            <w:vAlign w:val="center"/>
          </w:tcPr>
          <w:p w14:paraId="507C5DD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063F5CA8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4358FDD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67C4B608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0BDE2D63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011DA0CF" w14:textId="77777777" w:rsidTr="00611E3F">
        <w:tc>
          <w:tcPr>
            <w:tcW w:w="736" w:type="dxa"/>
            <w:vAlign w:val="center"/>
          </w:tcPr>
          <w:p w14:paraId="5C85EBCF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10" w:type="dxa"/>
            <w:vAlign w:val="center"/>
          </w:tcPr>
          <w:p w14:paraId="76346E0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6E8CF74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3F5D1F1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62B48D55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7A49959A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373D91F1" w14:textId="77777777" w:rsidTr="00611E3F">
        <w:tc>
          <w:tcPr>
            <w:tcW w:w="736" w:type="dxa"/>
            <w:vAlign w:val="center"/>
          </w:tcPr>
          <w:p w14:paraId="623C7247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10" w:type="dxa"/>
            <w:vAlign w:val="center"/>
          </w:tcPr>
          <w:p w14:paraId="6F1DDFE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1752919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30AE6A7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0EE8C4E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5474C1C3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2F4D9CCC" w14:textId="77777777" w:rsidTr="00611E3F">
        <w:tc>
          <w:tcPr>
            <w:tcW w:w="736" w:type="dxa"/>
            <w:vAlign w:val="center"/>
          </w:tcPr>
          <w:p w14:paraId="72A04F09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10" w:type="dxa"/>
            <w:vAlign w:val="center"/>
          </w:tcPr>
          <w:p w14:paraId="0AB1903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664" w:type="dxa"/>
            <w:vAlign w:val="center"/>
          </w:tcPr>
          <w:p w14:paraId="0446E64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127" w:type="dxa"/>
            <w:vAlign w:val="center"/>
          </w:tcPr>
          <w:p w14:paraId="002D5ADD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23AC0DD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06025DC8" w14:textId="77777777" w:rsidR="007935E5" w:rsidRPr="004911DB" w:rsidRDefault="007935E5" w:rsidP="00EA604C">
            <w:pPr>
              <w:ind w:left="709" w:hanging="567"/>
            </w:pPr>
          </w:p>
        </w:tc>
      </w:tr>
      <w:tr w:rsidR="00CA3C47" w:rsidRPr="004911DB" w14:paraId="20E48D3B" w14:textId="77777777" w:rsidTr="00611E3F">
        <w:tc>
          <w:tcPr>
            <w:tcW w:w="3510" w:type="dxa"/>
            <w:gridSpan w:val="3"/>
            <w:tcBorders>
              <w:left w:val="nil"/>
              <w:bottom w:val="nil"/>
            </w:tcBorders>
          </w:tcPr>
          <w:p w14:paraId="4BFF169B" w14:textId="77777777" w:rsidR="007935E5" w:rsidRPr="004911DB" w:rsidRDefault="007935E5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7" w:type="dxa"/>
          </w:tcPr>
          <w:p w14:paraId="568BC67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835" w:type="dxa"/>
          </w:tcPr>
          <w:p w14:paraId="6299A25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381" w:type="dxa"/>
            <w:tcBorders>
              <w:bottom w:val="nil"/>
              <w:right w:val="nil"/>
            </w:tcBorders>
          </w:tcPr>
          <w:p w14:paraId="5BD73AE3" w14:textId="77777777" w:rsidR="007935E5" w:rsidRPr="004911DB" w:rsidRDefault="007935E5" w:rsidP="00EA604C">
            <w:pPr>
              <w:ind w:left="709" w:hanging="567"/>
            </w:pPr>
          </w:p>
        </w:tc>
      </w:tr>
    </w:tbl>
    <w:p w14:paraId="57D6AAD2" w14:textId="77777777" w:rsidR="0013136B" w:rsidRPr="004911DB" w:rsidRDefault="0013136B" w:rsidP="0013136B">
      <w:pPr>
        <w:ind w:left="709" w:hanging="567"/>
        <w:rPr>
          <w:b/>
        </w:rPr>
      </w:pPr>
    </w:p>
    <w:p w14:paraId="068D379C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19D6D2D8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30FB49DC" w14:textId="77777777" w:rsidR="0013136B" w:rsidRPr="004911DB" w:rsidRDefault="0013136B" w:rsidP="0013136B">
      <w:pPr>
        <w:ind w:left="709" w:hanging="567"/>
      </w:pPr>
    </w:p>
    <w:p w14:paraId="76DD42F6" w14:textId="77777777" w:rsidR="0013136B" w:rsidRPr="004911DB" w:rsidRDefault="0013136B" w:rsidP="0013136B">
      <w:pPr>
        <w:ind w:left="709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5. </w:t>
      </w:r>
      <w:r w:rsidR="00044D57" w:rsidRPr="00044D57">
        <w:rPr>
          <w:b/>
        </w:rPr>
        <w:t>Čestné vyhlásenie usporiadateľa</w:t>
      </w:r>
    </w:p>
    <w:p w14:paraId="1D3DCE4D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Usporiadateľ</w:t>
      </w:r>
      <w:r w:rsidR="00044D57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45921EFC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3957B03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73724DD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D75515D" w14:textId="77777777" w:rsidR="0013136B" w:rsidRPr="00360A64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C720A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C720A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71A47A5C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86D648B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9D0DF6F" w14:textId="77777777" w:rsidR="0013136B" w:rsidRPr="004911DB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36FA1DBF" w14:textId="77777777" w:rsidR="0013136B" w:rsidRPr="00044D57" w:rsidRDefault="0013136B" w:rsidP="00C720AF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044D57">
        <w:rPr>
          <w:sz w:val="20"/>
        </w:rPr>
        <w:t>,</w:t>
      </w:r>
    </w:p>
    <w:p w14:paraId="11F9EF66" w14:textId="77777777" w:rsidR="00044D57" w:rsidRPr="00044D57" w:rsidRDefault="00044D57" w:rsidP="00044D57">
      <w:pPr>
        <w:numPr>
          <w:ilvl w:val="0"/>
          <w:numId w:val="9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044D57">
        <w:rPr>
          <w:sz w:val="20"/>
        </w:rPr>
        <w:t>svojím podpisom potvrdzuje správnosť a pravdivosť údajov uvedených v Príloha č. 1</w:t>
      </w:r>
      <w:r>
        <w:rPr>
          <w:sz w:val="20"/>
        </w:rPr>
        <w:t>4</w:t>
      </w:r>
      <w:r w:rsidRPr="00044D57">
        <w:rPr>
          <w:sz w:val="20"/>
        </w:rPr>
        <w:t xml:space="preserve"> k Príručke pre žiadateľa „Uskutočnenie včelárskej výstavy, včelárskej súťaže, národného včelárskeho podujatia alebo medzinárodného včelárskeho podujatia“ a je si vedomý právnych dôsledkov nepravdivého vyhlásenia o skutočnostiach uvedených v predchádzajúcich odsekoch, vrátane prípadných trestnoprávnych dôsledkov.</w:t>
      </w:r>
    </w:p>
    <w:p w14:paraId="240126A6" w14:textId="77777777" w:rsidR="0013136B" w:rsidRPr="004911DB" w:rsidRDefault="0013136B" w:rsidP="0013136B">
      <w:pPr>
        <w:ind w:left="709" w:hanging="567"/>
      </w:pPr>
    </w:p>
    <w:p w14:paraId="0A277882" w14:textId="77777777" w:rsidR="0013136B" w:rsidRPr="004911DB" w:rsidRDefault="0013136B" w:rsidP="0013136B">
      <w:pPr>
        <w:ind w:left="709" w:hanging="567"/>
      </w:pPr>
    </w:p>
    <w:p w14:paraId="71DDBE37" w14:textId="77777777" w:rsidR="0013136B" w:rsidRPr="004911DB" w:rsidRDefault="0013136B" w:rsidP="0013136B">
      <w:pPr>
        <w:ind w:left="709" w:hanging="567"/>
      </w:pPr>
    </w:p>
    <w:p w14:paraId="57D3A3DB" w14:textId="77777777" w:rsidR="0013136B" w:rsidRPr="004911DB" w:rsidRDefault="0013136B" w:rsidP="0013136B">
      <w:pPr>
        <w:ind w:left="709" w:hanging="567"/>
      </w:pPr>
    </w:p>
    <w:p w14:paraId="2C5FBC5F" w14:textId="77777777" w:rsidR="0013136B" w:rsidRPr="004911DB" w:rsidRDefault="0013136B" w:rsidP="0013136B">
      <w:pPr>
        <w:ind w:left="709" w:hanging="567"/>
      </w:pPr>
    </w:p>
    <w:p w14:paraId="7D182EF2" w14:textId="77777777" w:rsidR="0013136B" w:rsidRPr="004911DB" w:rsidRDefault="0013136B" w:rsidP="0013136B">
      <w:pPr>
        <w:ind w:left="709" w:hanging="567"/>
      </w:pPr>
    </w:p>
    <w:p w14:paraId="090E1805" w14:textId="77777777" w:rsidR="0013136B" w:rsidRPr="004911DB" w:rsidRDefault="0013136B" w:rsidP="0013136B">
      <w:pPr>
        <w:ind w:left="709" w:hanging="567"/>
      </w:pPr>
    </w:p>
    <w:p w14:paraId="432FFB47" w14:textId="77777777" w:rsidR="0013136B" w:rsidRPr="004911DB" w:rsidRDefault="0013136B" w:rsidP="0013136B">
      <w:pPr>
        <w:ind w:left="709" w:hanging="567"/>
      </w:pPr>
    </w:p>
    <w:p w14:paraId="2B7197D3" w14:textId="77777777" w:rsidR="0013136B" w:rsidRPr="004911DB" w:rsidRDefault="0013136B" w:rsidP="0013136B">
      <w:pPr>
        <w:ind w:left="709" w:hanging="567"/>
      </w:pPr>
    </w:p>
    <w:p w14:paraId="4D946C3D" w14:textId="77777777" w:rsidR="0013136B" w:rsidRPr="004911DB" w:rsidRDefault="0013136B" w:rsidP="0013136B">
      <w:pPr>
        <w:ind w:left="709" w:hanging="567"/>
      </w:pPr>
    </w:p>
    <w:p w14:paraId="0236434A" w14:textId="77777777" w:rsidR="0013136B" w:rsidRPr="004911DB" w:rsidRDefault="0013136B" w:rsidP="0013136B">
      <w:pPr>
        <w:ind w:left="709" w:hanging="567"/>
      </w:pPr>
    </w:p>
    <w:p w14:paraId="52976036" w14:textId="77777777" w:rsidR="0013136B" w:rsidRPr="004911DB" w:rsidRDefault="0013136B" w:rsidP="0013136B">
      <w:pPr>
        <w:ind w:left="709" w:hanging="567"/>
      </w:pPr>
    </w:p>
    <w:p w14:paraId="34E1E61E" w14:textId="77777777" w:rsidR="0013136B" w:rsidRPr="004911DB" w:rsidRDefault="0013136B" w:rsidP="0013136B">
      <w:pPr>
        <w:ind w:left="709" w:hanging="567"/>
      </w:pPr>
    </w:p>
    <w:p w14:paraId="7938105B" w14:textId="77777777" w:rsidR="0013136B" w:rsidRPr="004911DB" w:rsidRDefault="0013136B" w:rsidP="0013136B">
      <w:pPr>
        <w:ind w:left="709" w:hanging="567"/>
      </w:pPr>
    </w:p>
    <w:p w14:paraId="24BEE8FE" w14:textId="77777777" w:rsidR="0013136B" w:rsidRPr="004911DB" w:rsidRDefault="0013136B" w:rsidP="0013136B">
      <w:pPr>
        <w:ind w:left="709" w:hanging="567"/>
      </w:pPr>
    </w:p>
    <w:p w14:paraId="3D92EC61" w14:textId="77777777" w:rsidR="0013136B" w:rsidRPr="004911DB" w:rsidRDefault="0013136B" w:rsidP="0013136B">
      <w:pPr>
        <w:ind w:left="709" w:hanging="567"/>
      </w:pPr>
    </w:p>
    <w:p w14:paraId="217A2EF1" w14:textId="77777777" w:rsidR="0013136B" w:rsidRPr="004911DB" w:rsidRDefault="0013136B" w:rsidP="0013136B">
      <w:pPr>
        <w:ind w:left="709" w:hanging="567"/>
      </w:pPr>
    </w:p>
    <w:p w14:paraId="478B3BEC" w14:textId="77777777" w:rsidR="0013136B" w:rsidRPr="004911DB" w:rsidRDefault="0013136B" w:rsidP="0013136B">
      <w:pPr>
        <w:ind w:left="709" w:hanging="567"/>
      </w:pPr>
    </w:p>
    <w:p w14:paraId="78B32017" w14:textId="77777777" w:rsidR="0013136B" w:rsidRPr="004911DB" w:rsidRDefault="0013136B" w:rsidP="0013136B">
      <w:pPr>
        <w:ind w:left="709" w:hanging="567"/>
      </w:pPr>
    </w:p>
    <w:p w14:paraId="21437AA2" w14:textId="77777777" w:rsidR="0013136B" w:rsidRPr="004911DB" w:rsidRDefault="0013136B" w:rsidP="0013136B">
      <w:pPr>
        <w:ind w:left="709" w:hanging="567"/>
      </w:pPr>
    </w:p>
    <w:p w14:paraId="1B26AD4D" w14:textId="77777777" w:rsidR="0013136B" w:rsidRPr="004911DB" w:rsidRDefault="0013136B" w:rsidP="0013136B">
      <w:pPr>
        <w:ind w:left="709" w:hanging="567"/>
      </w:pPr>
    </w:p>
    <w:p w14:paraId="471A901C" w14:textId="77777777" w:rsidR="0013136B" w:rsidRPr="004911DB" w:rsidRDefault="0013136B" w:rsidP="0013136B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623"/>
        <w:gridCol w:w="3100"/>
      </w:tblGrid>
      <w:tr w:rsidR="0013136B" w:rsidRPr="004911DB" w14:paraId="31A39015" w14:textId="77777777" w:rsidTr="00C720AF">
        <w:tc>
          <w:tcPr>
            <w:tcW w:w="2943" w:type="dxa"/>
          </w:tcPr>
          <w:p w14:paraId="54E0D7EE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7D9BE80" w14:textId="77777777" w:rsidR="0013136B" w:rsidRPr="004911DB" w:rsidRDefault="0013136B" w:rsidP="00EA604C">
            <w:pPr>
              <w:ind w:left="709" w:hanging="567"/>
            </w:pPr>
          </w:p>
          <w:p w14:paraId="61266C73" w14:textId="77777777" w:rsidR="0013136B" w:rsidRPr="004911DB" w:rsidRDefault="0013136B" w:rsidP="00EA604C">
            <w:pPr>
              <w:ind w:left="709" w:hanging="567"/>
            </w:pPr>
          </w:p>
          <w:p w14:paraId="24365699" w14:textId="77777777" w:rsidR="0013136B" w:rsidRPr="004911DB" w:rsidRDefault="0013136B" w:rsidP="00EA604C">
            <w:pPr>
              <w:ind w:left="709" w:hanging="567"/>
            </w:pPr>
          </w:p>
          <w:p w14:paraId="6F9B7EFE" w14:textId="77777777" w:rsidR="0013136B" w:rsidRPr="004911DB" w:rsidRDefault="0013136B" w:rsidP="00EA604C">
            <w:pPr>
              <w:ind w:left="709" w:hanging="567"/>
            </w:pPr>
          </w:p>
          <w:p w14:paraId="5E8B254C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686" w:type="dxa"/>
          </w:tcPr>
          <w:p w14:paraId="694ED7C4" w14:textId="77777777" w:rsidR="0013136B" w:rsidRPr="004911DB" w:rsidRDefault="0013136B" w:rsidP="008E5E1E">
            <w:pPr>
              <w:ind w:left="170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43691E7D" w14:textId="77777777" w:rsidR="0013136B" w:rsidRPr="004911DB" w:rsidRDefault="0013136B" w:rsidP="00EA604C">
            <w:pPr>
              <w:ind w:left="709" w:hanging="567"/>
            </w:pPr>
          </w:p>
          <w:p w14:paraId="4940DBA7" w14:textId="77777777" w:rsidR="0013136B" w:rsidRPr="004911DB" w:rsidRDefault="0013136B" w:rsidP="00EA604C">
            <w:pPr>
              <w:ind w:left="709" w:hanging="567"/>
            </w:pPr>
          </w:p>
          <w:p w14:paraId="555EEC81" w14:textId="77777777" w:rsidR="0013136B" w:rsidRPr="004911DB" w:rsidRDefault="0013136B" w:rsidP="00EA604C">
            <w:pPr>
              <w:ind w:left="709" w:hanging="567"/>
            </w:pPr>
          </w:p>
          <w:p w14:paraId="77CC68CD" w14:textId="77777777" w:rsidR="0013136B" w:rsidRPr="004911DB" w:rsidRDefault="0013136B" w:rsidP="00EA604C">
            <w:pPr>
              <w:ind w:left="709" w:hanging="567"/>
            </w:pPr>
          </w:p>
          <w:p w14:paraId="2E8FEA25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48" w:type="dxa"/>
          </w:tcPr>
          <w:p w14:paraId="50429A52" w14:textId="77777777" w:rsidR="0013136B" w:rsidRPr="004911DB" w:rsidRDefault="0013136B" w:rsidP="00C720AF">
            <w:pPr>
              <w:ind w:left="172" w:hanging="30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0E014472" w14:textId="77777777" w:rsidR="0013136B" w:rsidRPr="004911DB" w:rsidRDefault="0013136B" w:rsidP="00EA604C">
            <w:pPr>
              <w:ind w:left="709" w:hanging="567"/>
            </w:pPr>
          </w:p>
          <w:p w14:paraId="73EAA54B" w14:textId="77777777" w:rsidR="0013136B" w:rsidRPr="004911DB" w:rsidRDefault="0013136B" w:rsidP="00EA604C">
            <w:pPr>
              <w:ind w:left="709" w:hanging="567"/>
            </w:pPr>
          </w:p>
          <w:p w14:paraId="5510DC60" w14:textId="77777777" w:rsidR="0013136B" w:rsidRPr="004911DB" w:rsidRDefault="0013136B" w:rsidP="00EA604C">
            <w:pPr>
              <w:ind w:left="709" w:hanging="567"/>
            </w:pPr>
          </w:p>
          <w:p w14:paraId="66AB74D2" w14:textId="77777777" w:rsidR="0013136B" w:rsidRPr="004911DB" w:rsidRDefault="0013136B" w:rsidP="00EA604C">
            <w:pPr>
              <w:ind w:left="709" w:hanging="567"/>
            </w:pPr>
          </w:p>
          <w:p w14:paraId="7E98732F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7C8647D3" w14:textId="77777777" w:rsidR="00D05B2A" w:rsidRDefault="00D05B2A" w:rsidP="00BD3109">
      <w:pPr>
        <w:pStyle w:val="Nzov"/>
        <w:tabs>
          <w:tab w:val="clear" w:pos="12780"/>
        </w:tabs>
        <w:ind w:left="709" w:hanging="567"/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781618">
      <w:pPr>
        <w:pStyle w:val="Odsekzoznamu"/>
        <w:ind w:left="0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9713" w14:textId="77777777" w:rsidR="00ED313E" w:rsidRDefault="00ED313E">
      <w:r>
        <w:separator/>
      </w:r>
    </w:p>
  </w:endnote>
  <w:endnote w:type="continuationSeparator" w:id="0">
    <w:p w14:paraId="6A3416C7" w14:textId="77777777" w:rsidR="00ED313E" w:rsidRDefault="00ED313E">
      <w:r>
        <w:continuationSeparator/>
      </w:r>
    </w:p>
  </w:endnote>
  <w:endnote w:type="continuationNotice" w:id="1">
    <w:p w14:paraId="12A7BE9C" w14:textId="77777777" w:rsidR="00ED313E" w:rsidRDefault="00ED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7DF9" w14:textId="13A50E51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3E22FBBD" wp14:editId="5A44550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2" name="Textové pole 52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B5C42" w14:textId="40EF3B8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E22FBBD" id="_x0000_t202" coordsize="21600,21600" o:spt="202" path="m,l,21600r21600,l21600,xe">
              <v:stroke joinstyle="miter"/>
              <v:path gradientshapeok="t" o:connecttype="rect"/>
            </v:shapetype>
            <v:shape id="Textové pole 52" o:spid="_x0000_s1056" type="#_x0000_t202" alt="    INTERNÉ" style="position:absolute;left:0;text-align:left;margin-left:0;margin-top:.05pt;width:34.95pt;height:34.95pt;z-index:2517084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nmZh1Q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95B5C42" w14:textId="40EF3B8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66F5" w14:textId="713537E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7392" behindDoc="0" locked="0" layoutInCell="1" allowOverlap="1" wp14:anchorId="21AFB1E1" wp14:editId="1E673A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1" name="Textové pole 5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A2CE7" w14:textId="05A975C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AFB1E1" id="_x0000_t202" coordsize="21600,21600" o:spt="202" path="m,l,21600r21600,l21600,xe">
              <v:stroke joinstyle="miter"/>
              <v:path gradientshapeok="t" o:connecttype="rect"/>
            </v:shapetype>
            <v:shape id="Textové pole 51" o:spid="_x0000_s1057" type="#_x0000_t202" alt="    INTERNÉ" style="position:absolute;left:0;text-align:left;margin-left:0;margin-top:.05pt;width:34.95pt;height:34.95pt;z-index:2517073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uTlKQ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4A2CE7" w14:textId="05A975C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2F42" w14:textId="77777777" w:rsidR="00ED313E" w:rsidRDefault="00ED313E">
      <w:r>
        <w:separator/>
      </w:r>
    </w:p>
  </w:footnote>
  <w:footnote w:type="continuationSeparator" w:id="0">
    <w:p w14:paraId="4066DE13" w14:textId="77777777" w:rsidR="00ED313E" w:rsidRDefault="00ED313E">
      <w:r>
        <w:continuationSeparator/>
      </w:r>
    </w:p>
  </w:footnote>
  <w:footnote w:type="continuationNotice" w:id="1">
    <w:p w14:paraId="672A3742" w14:textId="77777777" w:rsidR="00ED313E" w:rsidRDefault="00ED313E"/>
  </w:footnote>
  <w:footnote w:id="2">
    <w:p w14:paraId="61A1A57A" w14:textId="77777777" w:rsidR="00BB7199" w:rsidRDefault="00BB7199" w:rsidP="0013136B">
      <w:pPr>
        <w:pStyle w:val="Textpoznmkypodiarou"/>
      </w:pPr>
      <w:r w:rsidRPr="00FB7E5E">
        <w:rPr>
          <w:rStyle w:val="Odkaznapoznmkupodiarou"/>
          <w:color w:val="FFFFFF"/>
        </w:rPr>
        <w:footnoteRef/>
      </w:r>
      <w:r w:rsidRPr="00FB7E5E">
        <w:rPr>
          <w:color w:val="FFFFFF"/>
        </w:rPr>
        <w:t xml:space="preserve"> </w:t>
      </w:r>
      <w:r w:rsidRPr="00B7566E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61789" w14:textId="77777777" w:rsidR="00BB7199" w:rsidRPr="003608B7" w:rsidRDefault="00BB7199" w:rsidP="0013136B">
    <w:pPr>
      <w:pStyle w:val="Hlavika"/>
      <w:rPr>
        <w:i/>
        <w:sz w:val="10"/>
        <w:szCs w:val="10"/>
        <w:lang w:val="sk-SK"/>
      </w:rPr>
    </w:pPr>
    <w:r w:rsidRPr="007E60F2">
      <w:rPr>
        <w:b/>
      </w:rPr>
      <w:t xml:space="preserve">Príloha č. </w:t>
    </w:r>
    <w:r>
      <w:rPr>
        <w:b/>
      </w:rPr>
      <w:t>14</w:t>
    </w:r>
    <w:r w:rsidRPr="007E60F2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0476CF06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741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13E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E80F-50BF-4EDB-B1ED-D88F27E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516</Words>
  <Characters>2947</Characters>
  <Application>Microsoft Office Word</Application>
  <DocSecurity>0</DocSecurity>
  <Lines>24</Lines>
  <Paragraphs>6</Paragraphs>
  <ScaleCrop>false</ScaleCrop>
  <Company>TOSHIBA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